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2609" w14:textId="073A5D4B" w:rsidR="00F81683" w:rsidRPr="00F81683" w:rsidRDefault="00F81683" w:rsidP="00F81683">
      <w:pPr>
        <w:jc w:val="center"/>
        <w:rPr>
          <w:rFonts w:ascii="Comic Sans MS" w:hAnsi="Comic Sans MS"/>
          <w:sz w:val="48"/>
          <w:szCs w:val="48"/>
        </w:rPr>
      </w:pPr>
      <w:r w:rsidRPr="00F81683">
        <w:rPr>
          <w:rFonts w:ascii="Comic Sans MS" w:hAnsi="Comic Sans MS"/>
          <w:sz w:val="48"/>
          <w:szCs w:val="48"/>
        </w:rPr>
        <w:t>Second Grade Supply List</w:t>
      </w:r>
    </w:p>
    <w:p w14:paraId="6519B885" w14:textId="26C8C1F3" w:rsidR="00F81683" w:rsidRPr="00F81683" w:rsidRDefault="00F81683" w:rsidP="00F81683">
      <w:pPr>
        <w:jc w:val="center"/>
        <w:rPr>
          <w:rFonts w:ascii="Comic Sans MS" w:hAnsi="Comic Sans MS"/>
          <w:sz w:val="24"/>
          <w:szCs w:val="24"/>
        </w:rPr>
      </w:pPr>
    </w:p>
    <w:p w14:paraId="4EE96722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  <w:bdr w:val="none" w:sz="0" w:space="0" w:color="auto" w:frame="1"/>
        </w:rPr>
        <w:t>Pocket Folder</w:t>
      </w:r>
    </w:p>
    <w:p w14:paraId="6B2658EB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  <w:bdr w:val="none" w:sz="0" w:space="0" w:color="auto" w:frame="1"/>
        </w:rPr>
        <w:t>Wide Rule Paper…spiral notebook</w:t>
      </w:r>
    </w:p>
    <w:p w14:paraId="392E19D8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</w:rPr>
        <w:t>Ream of White Paper</w:t>
      </w:r>
    </w:p>
    <w:p w14:paraId="38A251A8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</w:rPr>
        <w:t>Pencils</w:t>
      </w:r>
    </w:p>
    <w:p w14:paraId="462359DF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</w:rPr>
        <w:t>Eraser</w:t>
      </w:r>
    </w:p>
    <w:p w14:paraId="553B908F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</w:rPr>
        <w:t>Device to sharpen pencil</w:t>
      </w:r>
    </w:p>
    <w:p w14:paraId="6925A1E7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</w:rPr>
        <w:t>Box of Crayons (any size)</w:t>
      </w:r>
    </w:p>
    <w:p w14:paraId="63C10098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</w:rPr>
        <w:t>Highlighter, suggested</w:t>
      </w:r>
    </w:p>
    <w:p w14:paraId="7E40B3B6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</w:rPr>
        <w:t>Index Cards (any size), suggested</w:t>
      </w:r>
    </w:p>
    <w:p w14:paraId="133B4DEC" w14:textId="77777777" w:rsidR="00F81683" w:rsidRPr="00F81683" w:rsidRDefault="00F81683" w:rsidP="00F81683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6"/>
          <w:szCs w:val="36"/>
        </w:rPr>
      </w:pPr>
      <w:r w:rsidRPr="00F81683">
        <w:rPr>
          <w:rFonts w:ascii="Comic Sans MS" w:eastAsia="Times New Roman" w:hAnsi="Comic Sans MS" w:cs="Calibri"/>
          <w:sz w:val="36"/>
          <w:szCs w:val="36"/>
        </w:rPr>
        <w:t>Headphones for computer, suggested</w:t>
      </w:r>
    </w:p>
    <w:p w14:paraId="7EC555E0" w14:textId="77777777" w:rsidR="00F81683" w:rsidRPr="00F81683" w:rsidRDefault="00F81683" w:rsidP="00F81683">
      <w:pPr>
        <w:jc w:val="center"/>
        <w:rPr>
          <w:rFonts w:ascii="Comic Sans MS" w:hAnsi="Comic Sans MS"/>
          <w:sz w:val="36"/>
          <w:szCs w:val="36"/>
        </w:rPr>
      </w:pPr>
    </w:p>
    <w:sectPr w:rsidR="00F81683" w:rsidRPr="00F8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83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852C"/>
  <w15:chartTrackingRefBased/>
  <w15:docId w15:val="{C5682C2B-24CF-4FFB-A314-4C986C61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Hewitson, Janiece</dc:creator>
  <cp:keywords/>
  <dc:description/>
  <cp:lastModifiedBy>Hewitson, Janiece</cp:lastModifiedBy>
  <cp:revision>1</cp:revision>
  <dcterms:created xsi:type="dcterms:W3CDTF">2020-08-03T17:50:00Z</dcterms:created>
  <dcterms:modified xsi:type="dcterms:W3CDTF">2020-08-03T17:52:00Z</dcterms:modified>
</cp:coreProperties>
</file>